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0"/>
          <w:szCs w:val="30"/>
          <w:lang w:eastAsia="zh-CN"/>
        </w:rPr>
      </w:pPr>
      <w:r>
        <w:rPr>
          <w:rFonts w:hint="eastAsia"/>
          <w:b/>
          <w:bCs/>
          <w:sz w:val="30"/>
          <w:szCs w:val="30"/>
          <w:lang w:eastAsia="zh-CN"/>
        </w:rPr>
        <w:t>“三个最具”参选企业推荐表格</w:t>
      </w:r>
    </w:p>
    <w:tbl>
      <w:tblPr>
        <w:tblStyle w:val="2"/>
        <w:tblpPr w:leftFromText="180" w:rightFromText="180" w:horzAnchor="margin" w:tblpY="968"/>
        <w:tblW w:w="8191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170" w:type="dxa"/>
          <w:left w:w="108" w:type="dxa"/>
          <w:bottom w:w="0" w:type="dxa"/>
          <w:right w:w="108" w:type="dxa"/>
        </w:tblCellMar>
      </w:tblPr>
      <w:tblGrid>
        <w:gridCol w:w="1951"/>
        <w:gridCol w:w="2268"/>
        <w:gridCol w:w="2271"/>
        <w:gridCol w:w="170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17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6490" w:type="dxa"/>
            <w:gridSpan w:val="3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企业名称：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pacing w:line="320" w:lineRule="exact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推荐单位及推荐意见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（加盖公章）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17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490" w:type="dxa"/>
            <w:gridSpan w:val="3"/>
            <w:noWrap w:val="0"/>
            <w:vAlign w:val="top"/>
          </w:tcPr>
          <w:p>
            <w:pPr>
              <w:spacing w:line="320" w:lineRule="exact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简介及特点：</w:t>
            </w:r>
          </w:p>
          <w:p>
            <w:pPr>
              <w:spacing w:line="320" w:lineRule="exact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bookmarkStart w:id="0" w:name="_GoBack"/>
            <w:bookmarkEnd w:id="0"/>
          </w:p>
          <w:p>
            <w:pPr>
              <w:spacing w:line="320" w:lineRule="exact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pacing w:line="320" w:lineRule="exact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pacing w:line="320" w:lineRule="exact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pacing w:line="320" w:lineRule="exact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pacing w:line="320" w:lineRule="exact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pacing w:line="320" w:lineRule="exact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noWrap w:val="0"/>
            <w:vAlign w:val="top"/>
          </w:tcPr>
          <w:p>
            <w:pPr>
              <w:spacing w:line="320" w:lineRule="exact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17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490" w:type="dxa"/>
            <w:gridSpan w:val="3"/>
            <w:noWrap w:val="0"/>
            <w:vAlign w:val="top"/>
          </w:tcPr>
          <w:p>
            <w:pPr>
              <w:spacing w:line="320" w:lineRule="exact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企业联系人电话：</w:t>
            </w:r>
          </w:p>
        </w:tc>
        <w:tc>
          <w:tcPr>
            <w:tcW w:w="1701" w:type="dxa"/>
            <w:vMerge w:val="continue"/>
            <w:noWrap w:val="0"/>
            <w:vAlign w:val="top"/>
          </w:tcPr>
          <w:p>
            <w:pPr>
              <w:spacing w:line="320" w:lineRule="exact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170" w:type="dxa"/>
            <w:left w:w="108" w:type="dxa"/>
            <w:bottom w:w="0" w:type="dxa"/>
            <w:right w:w="108" w:type="dxa"/>
          </w:tblCellMar>
        </w:tblPrEx>
        <w:trPr>
          <w:trHeight w:val="189" w:hRule="atLeast"/>
        </w:trPr>
        <w:tc>
          <w:tcPr>
            <w:tcW w:w="1951" w:type="dxa"/>
            <w:vMerge w:val="restart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201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年度最具成长力企业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spacing w:line="320" w:lineRule="exact"/>
              <w:ind w:firstLine="240" w:firstLineChars="10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销售额增长情况</w:t>
            </w:r>
          </w:p>
        </w:tc>
        <w:tc>
          <w:tcPr>
            <w:tcW w:w="2271" w:type="dxa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01" w:type="dxa"/>
            <w:vMerge w:val="continue"/>
            <w:noWrap w:val="0"/>
            <w:vAlign w:val="top"/>
          </w:tcPr>
          <w:p>
            <w:pPr>
              <w:spacing w:line="320" w:lineRule="exact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170" w:type="dxa"/>
            <w:left w:w="108" w:type="dxa"/>
            <w:bottom w:w="0" w:type="dxa"/>
            <w:right w:w="108" w:type="dxa"/>
          </w:tblCellMar>
        </w:tblPrEx>
        <w:trPr>
          <w:trHeight w:val="188" w:hRule="atLeast"/>
        </w:trPr>
        <w:tc>
          <w:tcPr>
            <w:tcW w:w="1951" w:type="dxa"/>
            <w:vMerge w:val="continue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spacing w:line="320" w:lineRule="exact"/>
              <w:ind w:firstLine="240" w:firstLineChars="10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利润增长情况</w:t>
            </w:r>
          </w:p>
        </w:tc>
        <w:tc>
          <w:tcPr>
            <w:tcW w:w="2271" w:type="dxa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01" w:type="dxa"/>
            <w:vMerge w:val="continue"/>
            <w:noWrap w:val="0"/>
            <w:vAlign w:val="top"/>
          </w:tcPr>
          <w:p>
            <w:pPr>
              <w:spacing w:line="320" w:lineRule="exact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170" w:type="dxa"/>
            <w:left w:w="108" w:type="dxa"/>
            <w:bottom w:w="0" w:type="dxa"/>
            <w:right w:w="108" w:type="dxa"/>
          </w:tblCellMar>
        </w:tblPrEx>
        <w:trPr>
          <w:trHeight w:val="188" w:hRule="atLeast"/>
        </w:trPr>
        <w:tc>
          <w:tcPr>
            <w:tcW w:w="1951" w:type="dxa"/>
            <w:vMerge w:val="continue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spacing w:line="320" w:lineRule="exact"/>
              <w:ind w:firstLine="240" w:firstLineChars="10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规模扩张情况</w:t>
            </w:r>
          </w:p>
        </w:tc>
        <w:tc>
          <w:tcPr>
            <w:tcW w:w="2271" w:type="dxa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01" w:type="dxa"/>
            <w:vMerge w:val="continue"/>
            <w:noWrap w:val="0"/>
            <w:vAlign w:val="top"/>
          </w:tcPr>
          <w:p>
            <w:pPr>
              <w:spacing w:line="320" w:lineRule="exact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170" w:type="dxa"/>
            <w:left w:w="108" w:type="dxa"/>
            <w:bottom w:w="0" w:type="dxa"/>
            <w:right w:w="108" w:type="dxa"/>
          </w:tblCellMar>
        </w:tblPrEx>
        <w:trPr>
          <w:trHeight w:val="128" w:hRule="atLeast"/>
        </w:trPr>
        <w:tc>
          <w:tcPr>
            <w:tcW w:w="1951" w:type="dxa"/>
            <w:vMerge w:val="restart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201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年度最具创新力企业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spacing w:line="320" w:lineRule="exact"/>
              <w:ind w:firstLine="240" w:firstLineChars="10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知识产权和专利数量和质量</w:t>
            </w:r>
          </w:p>
        </w:tc>
        <w:tc>
          <w:tcPr>
            <w:tcW w:w="2271" w:type="dxa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01" w:type="dxa"/>
            <w:vMerge w:val="continue"/>
            <w:noWrap w:val="0"/>
            <w:vAlign w:val="top"/>
          </w:tcPr>
          <w:p>
            <w:pPr>
              <w:spacing w:line="320" w:lineRule="exact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170" w:type="dxa"/>
            <w:left w:w="108" w:type="dxa"/>
            <w:bottom w:w="0" w:type="dxa"/>
            <w:right w:w="108" w:type="dxa"/>
          </w:tblCellMar>
        </w:tblPrEx>
        <w:trPr>
          <w:trHeight w:val="126" w:hRule="atLeast"/>
        </w:trPr>
        <w:tc>
          <w:tcPr>
            <w:tcW w:w="1951" w:type="dxa"/>
            <w:vMerge w:val="continue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spacing w:line="320" w:lineRule="exact"/>
              <w:ind w:firstLine="240" w:firstLineChars="10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创新增长点和市场认可度</w:t>
            </w:r>
          </w:p>
        </w:tc>
        <w:tc>
          <w:tcPr>
            <w:tcW w:w="2271" w:type="dxa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01" w:type="dxa"/>
            <w:vMerge w:val="continue"/>
            <w:noWrap w:val="0"/>
            <w:vAlign w:val="top"/>
          </w:tcPr>
          <w:p>
            <w:pPr>
              <w:spacing w:line="320" w:lineRule="exact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170" w:type="dxa"/>
            <w:left w:w="108" w:type="dxa"/>
            <w:bottom w:w="0" w:type="dxa"/>
            <w:right w:w="108" w:type="dxa"/>
          </w:tblCellMar>
        </w:tblPrEx>
        <w:trPr>
          <w:trHeight w:val="126" w:hRule="atLeast"/>
        </w:trPr>
        <w:tc>
          <w:tcPr>
            <w:tcW w:w="1951" w:type="dxa"/>
            <w:vMerge w:val="continue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spacing w:line="320" w:lineRule="exact"/>
              <w:ind w:firstLine="240" w:firstLineChars="10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开源节流和提质增效能力</w:t>
            </w:r>
          </w:p>
        </w:tc>
        <w:tc>
          <w:tcPr>
            <w:tcW w:w="2271" w:type="dxa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01" w:type="dxa"/>
            <w:vMerge w:val="continue"/>
            <w:noWrap w:val="0"/>
            <w:vAlign w:val="top"/>
          </w:tcPr>
          <w:p>
            <w:pPr>
              <w:spacing w:line="320" w:lineRule="exact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170" w:type="dxa"/>
            <w:left w:w="108" w:type="dxa"/>
            <w:bottom w:w="0" w:type="dxa"/>
            <w:right w:w="108" w:type="dxa"/>
          </w:tblCellMar>
        </w:tblPrEx>
        <w:trPr>
          <w:trHeight w:val="189" w:hRule="atLeast"/>
        </w:trPr>
        <w:tc>
          <w:tcPr>
            <w:tcW w:w="1951" w:type="dxa"/>
            <w:vMerge w:val="restart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201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年度最具品牌影响力企业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spacing w:line="320" w:lineRule="exact"/>
              <w:ind w:firstLine="240" w:firstLineChars="10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品牌宣传投入（电视、纸媒、网络）</w:t>
            </w:r>
          </w:p>
        </w:tc>
        <w:tc>
          <w:tcPr>
            <w:tcW w:w="2271" w:type="dxa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01" w:type="dxa"/>
            <w:vMerge w:val="continue"/>
            <w:noWrap w:val="0"/>
            <w:vAlign w:val="top"/>
          </w:tcPr>
          <w:p>
            <w:pPr>
              <w:spacing w:line="320" w:lineRule="exact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170" w:type="dxa"/>
            <w:left w:w="108" w:type="dxa"/>
            <w:bottom w:w="0" w:type="dxa"/>
            <w:right w:w="108" w:type="dxa"/>
          </w:tblCellMar>
        </w:tblPrEx>
        <w:trPr>
          <w:trHeight w:val="188" w:hRule="atLeast"/>
        </w:trPr>
        <w:tc>
          <w:tcPr>
            <w:tcW w:w="1951" w:type="dxa"/>
            <w:vMerge w:val="continue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spacing w:line="320" w:lineRule="exact"/>
              <w:ind w:firstLine="240" w:firstLineChars="10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公益事业投入</w:t>
            </w:r>
          </w:p>
        </w:tc>
        <w:tc>
          <w:tcPr>
            <w:tcW w:w="2271" w:type="dxa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01" w:type="dxa"/>
            <w:vMerge w:val="continue"/>
            <w:noWrap w:val="0"/>
            <w:vAlign w:val="top"/>
          </w:tcPr>
          <w:p>
            <w:pPr>
              <w:spacing w:line="320" w:lineRule="exact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170" w:type="dxa"/>
            <w:left w:w="108" w:type="dxa"/>
            <w:bottom w:w="0" w:type="dxa"/>
            <w:right w:w="108" w:type="dxa"/>
          </w:tblCellMar>
        </w:tblPrEx>
        <w:trPr>
          <w:trHeight w:val="1435" w:hRule="atLeast"/>
        </w:trPr>
        <w:tc>
          <w:tcPr>
            <w:tcW w:w="1951" w:type="dxa"/>
            <w:vMerge w:val="continue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spacing w:line="320" w:lineRule="exact"/>
              <w:ind w:firstLine="240" w:firstLineChars="10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企业获得市级以上政府及有关单位办法的奖项和品牌认证（如：老字号等）</w:t>
            </w:r>
          </w:p>
        </w:tc>
        <w:tc>
          <w:tcPr>
            <w:tcW w:w="2271" w:type="dxa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01" w:type="dxa"/>
            <w:vMerge w:val="continue"/>
            <w:noWrap w:val="0"/>
            <w:vAlign w:val="top"/>
          </w:tcPr>
          <w:p>
            <w:pPr>
              <w:spacing w:line="320" w:lineRule="exact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</w:tbl>
    <w:p>
      <w:pPr>
        <w:jc w:val="center"/>
        <w:rPr>
          <w:rFonts w:hint="eastAsia"/>
          <w:b/>
          <w:bCs/>
          <w:sz w:val="30"/>
          <w:szCs w:val="30"/>
          <w:lang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F67EE8"/>
    <w:rsid w:val="0BF67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2019-11-15T06:09:00Z</dcterms:created>
  <dc:creator>smy</dc:creator>
  <cp:lastModifiedBy>smy</cp:lastModifiedBy>
  <dcterms:modified xsi:type="dcterms:W3CDTF">2019-11-15T06:10:10Z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2052-11.1.0.8931</vt:lpwstr>
  </property>
</Properties>
</file>